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A5" w:rsidRDefault="00DB3EA5" w:rsidP="00DB3EA5">
      <w:pPr>
        <w:pStyle w:val="Ttulo1"/>
        <w:rPr>
          <w:rFonts w:ascii="Arial Narrow" w:hAnsi="Arial Narrow" w:cs="Arial"/>
          <w:sz w:val="24"/>
          <w:szCs w:val="24"/>
        </w:rPr>
      </w:pPr>
      <w:bookmarkStart w:id="0" w:name="_Toc402858598"/>
      <w:r w:rsidRPr="00692F26">
        <w:rPr>
          <w:rFonts w:ascii="Arial Narrow" w:hAnsi="Arial Narrow" w:cs="Arial"/>
          <w:sz w:val="24"/>
          <w:szCs w:val="24"/>
        </w:rPr>
        <w:t>ANEXO III</w:t>
      </w:r>
      <w:bookmarkEnd w:id="0"/>
    </w:p>
    <w:p w:rsidR="00DB3EA5" w:rsidRPr="00BF5DBB" w:rsidRDefault="00DB3EA5" w:rsidP="00DB3EA5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BF5DBB">
        <w:rPr>
          <w:rFonts w:ascii="Arial" w:hAnsi="Arial" w:cs="Arial"/>
          <w:b/>
          <w:sz w:val="20"/>
          <w:szCs w:val="20"/>
        </w:rPr>
        <w:t>RELAÇÃO DE DOCUMENTOS PARA PRESTAÇÃO DE SERVIÇOS</w:t>
      </w:r>
    </w:p>
    <w:p w:rsidR="00DB3EA5" w:rsidRPr="00BF5DBB" w:rsidRDefault="00DB3EA5" w:rsidP="00DB3EA5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:rsidR="00DB3EA5" w:rsidRPr="00BF5DBB" w:rsidRDefault="00DB3EA5" w:rsidP="00DB3EA5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:rsidR="00DB3EA5" w:rsidRPr="003D6A1E" w:rsidRDefault="00DB3EA5" w:rsidP="00DB3E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ANEXO_IV_1"/>
      <w:bookmarkEnd w:id="1"/>
      <w:r w:rsidRPr="003D6A1E">
        <w:rPr>
          <w:rFonts w:ascii="Arial" w:hAnsi="Arial" w:cs="Arial"/>
          <w:b/>
          <w:sz w:val="20"/>
          <w:szCs w:val="20"/>
        </w:rPr>
        <w:t>LEGISLAÇÃO APLICÁVEL - CONTRATADA</w:t>
      </w:r>
    </w:p>
    <w:p w:rsidR="00DB3EA5" w:rsidRPr="00BF5DBB" w:rsidRDefault="00DB3EA5" w:rsidP="00DB3EA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F5DB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Pr="00BF5DBB">
        <w:rPr>
          <w:rFonts w:ascii="Arial" w:hAnsi="Arial" w:cs="Arial"/>
          <w:b/>
          <w:bCs/>
          <w:color w:val="000000"/>
          <w:sz w:val="20"/>
          <w:szCs w:val="20"/>
        </w:rPr>
        <w:t>Contratada</w:t>
      </w:r>
      <w:r w:rsidRPr="00BF5DBB">
        <w:rPr>
          <w:rFonts w:ascii="Arial" w:hAnsi="Arial" w:cs="Arial"/>
          <w:bCs/>
          <w:color w:val="000000"/>
          <w:sz w:val="20"/>
          <w:szCs w:val="20"/>
        </w:rPr>
        <w:t xml:space="preserve"> para se considerar APTA para as atividades na Castrolanda, deve apresentar:</w:t>
      </w:r>
    </w:p>
    <w:p w:rsidR="00DB3EA5" w:rsidRPr="00BF5DBB" w:rsidRDefault="00DB3EA5" w:rsidP="00DB3EA5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F5DBB">
        <w:rPr>
          <w:sz w:val="20"/>
          <w:szCs w:val="20"/>
        </w:rPr>
        <w:t>Cópia do contrato firmado com a Castrolanda.</w:t>
      </w:r>
    </w:p>
    <w:p w:rsidR="00DB3EA5" w:rsidRPr="00BF5DBB" w:rsidRDefault="00DB3EA5" w:rsidP="00DB3EA5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F5DBB">
        <w:rPr>
          <w:sz w:val="20"/>
          <w:szCs w:val="20"/>
        </w:rPr>
        <w:t>Listagem contendo nome, função e data de admissão de todos os funcionários que farão parte do contrato.</w:t>
      </w:r>
    </w:p>
    <w:p w:rsidR="00D74B15" w:rsidRDefault="00D74B15" w:rsidP="00D74B15">
      <w:pPr>
        <w:pStyle w:val="Default"/>
        <w:numPr>
          <w:ilvl w:val="0"/>
          <w:numId w:val="1"/>
        </w:numPr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Documentação da empresa:</w:t>
      </w:r>
    </w:p>
    <w:p w:rsidR="00D74B15" w:rsidRDefault="00D74B15" w:rsidP="00D74B15">
      <w:pPr>
        <w:pStyle w:val="Default"/>
        <w:spacing w:line="360" w:lineRule="auto"/>
        <w:ind w:left="405" w:firstLine="303"/>
        <w:jc w:val="both"/>
        <w:rPr>
          <w:sz w:val="20"/>
          <w:szCs w:val="20"/>
        </w:rPr>
      </w:pPr>
      <w:r>
        <w:rPr>
          <w:sz w:val="20"/>
          <w:szCs w:val="20"/>
        </w:rPr>
        <w:t>I) PPRA (Programa de Prevenção de Riscos Ambientais)</w:t>
      </w:r>
    </w:p>
    <w:p w:rsidR="00D74B15" w:rsidRDefault="00D74B15" w:rsidP="00D74B15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II) PCMSO (Programa de Controle Médico de Saúde Ocupacional)</w:t>
      </w:r>
    </w:p>
    <w:p w:rsidR="00D74B15" w:rsidRDefault="00D74B15" w:rsidP="00D74B15">
      <w:pPr>
        <w:pStyle w:val="Default"/>
        <w:spacing w:line="360" w:lineRule="auto"/>
        <w:ind w:left="405" w:firstLine="303"/>
        <w:jc w:val="both"/>
        <w:rPr>
          <w:sz w:val="20"/>
          <w:szCs w:val="20"/>
        </w:rPr>
      </w:pPr>
      <w:r>
        <w:rPr>
          <w:sz w:val="20"/>
          <w:szCs w:val="20"/>
        </w:rPr>
        <w:t>III) PCMAT – Programa de Condições e Meio Ambiente de Trabalho na Indústria da Construção, nos estabelecimentos com 20 (vinte) trabalhadores ou mais. (Exclusivo para área de Construção Civil – NR 18)</w:t>
      </w:r>
    </w:p>
    <w:p w:rsidR="00DB3EA5" w:rsidRDefault="00DB3EA5" w:rsidP="00DB3EA5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F5DBB">
        <w:rPr>
          <w:sz w:val="20"/>
          <w:szCs w:val="20"/>
        </w:rPr>
        <w:t>Documentação Individual:</w:t>
      </w:r>
    </w:p>
    <w:p w:rsidR="00DB3EA5" w:rsidRDefault="00DB3EA5" w:rsidP="00D74B15">
      <w:pPr>
        <w:pStyle w:val="Default"/>
        <w:spacing w:after="18" w:line="360" w:lineRule="auto"/>
        <w:ind w:left="405" w:firstLine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I)</w:t>
      </w:r>
      <w:r w:rsidRPr="00BF5DBB">
        <w:rPr>
          <w:sz w:val="20"/>
          <w:szCs w:val="20"/>
        </w:rPr>
        <w:t xml:space="preserve"> Cópia do ASO (Atestado de Saúde Ocupacional) de acordo com os exames contidos no PCMSO da Contratada</w:t>
      </w:r>
      <w:r w:rsidRPr="00BF5DBB">
        <w:rPr>
          <w:b/>
          <w:sz w:val="20"/>
          <w:szCs w:val="20"/>
        </w:rPr>
        <w:t>;</w:t>
      </w:r>
    </w:p>
    <w:p w:rsidR="00D74B15" w:rsidRPr="00D74B15" w:rsidRDefault="00D74B15" w:rsidP="00D74B15">
      <w:pPr>
        <w:pStyle w:val="Default"/>
        <w:spacing w:after="18" w:line="360" w:lineRule="auto"/>
        <w:ind w:left="405" w:firstLine="360"/>
        <w:jc w:val="both"/>
        <w:rPr>
          <w:b/>
          <w:sz w:val="2"/>
          <w:szCs w:val="20"/>
        </w:rPr>
      </w:pPr>
    </w:p>
    <w:p w:rsidR="00DB3EA5" w:rsidRDefault="00DB3EA5" w:rsidP="00DB3EA5">
      <w:pPr>
        <w:pStyle w:val="Default"/>
        <w:tabs>
          <w:tab w:val="left" w:pos="10490"/>
        </w:tabs>
        <w:spacing w:after="18" w:line="360" w:lineRule="auto"/>
        <w:ind w:right="-88"/>
        <w:jc w:val="both"/>
        <w:rPr>
          <w:b/>
          <w:sz w:val="20"/>
          <w:szCs w:val="20"/>
        </w:rPr>
      </w:pPr>
      <w:r w:rsidRPr="003D6A1E">
        <w:rPr>
          <w:b/>
          <w:sz w:val="20"/>
          <w:szCs w:val="20"/>
        </w:rPr>
        <w:t>Nota I: Atividades em altura e em espaços confinados, a aptidão do colaborador deverá ser expressa no ASO.</w:t>
      </w:r>
    </w:p>
    <w:p w:rsidR="00DB3EA5" w:rsidRPr="00BF5DBB" w:rsidRDefault="00DB3EA5" w:rsidP="00DB3EA5">
      <w:pPr>
        <w:pStyle w:val="Default"/>
        <w:spacing w:after="18" w:line="360" w:lineRule="auto"/>
        <w:jc w:val="both"/>
        <w:rPr>
          <w:sz w:val="20"/>
          <w:szCs w:val="20"/>
        </w:rPr>
      </w:pPr>
      <w:r w:rsidRPr="00BF5DBB">
        <w:rPr>
          <w:sz w:val="20"/>
          <w:szCs w:val="20"/>
        </w:rPr>
        <w:tab/>
        <w:t>II) Cópia do comprovante de vínculo empregatício (CTPS) e/ou Ficha de Registro do Empregado.</w:t>
      </w:r>
    </w:p>
    <w:p w:rsidR="00DB3EA5" w:rsidRDefault="00DB3EA5" w:rsidP="00DB3EA5">
      <w:pPr>
        <w:pStyle w:val="Default"/>
        <w:spacing w:after="18" w:line="360" w:lineRule="auto"/>
        <w:jc w:val="both"/>
        <w:rPr>
          <w:sz w:val="20"/>
          <w:szCs w:val="20"/>
        </w:rPr>
      </w:pPr>
      <w:r w:rsidRPr="00BF5DBB">
        <w:rPr>
          <w:sz w:val="20"/>
          <w:szCs w:val="20"/>
        </w:rPr>
        <w:tab/>
        <w:t xml:space="preserve">III) Cópia da ficha de </w:t>
      </w:r>
      <w:proofErr w:type="spellStart"/>
      <w:r w:rsidRPr="00BF5DBB">
        <w:rPr>
          <w:sz w:val="20"/>
          <w:szCs w:val="20"/>
        </w:rPr>
        <w:t>EPI’s</w:t>
      </w:r>
      <w:proofErr w:type="spellEnd"/>
      <w:r w:rsidRPr="00BF5DBB">
        <w:rPr>
          <w:sz w:val="20"/>
          <w:szCs w:val="20"/>
        </w:rPr>
        <w:t xml:space="preserve"> (Equipamento de Proteção Individual). </w:t>
      </w:r>
    </w:p>
    <w:p w:rsidR="00DB3EA5" w:rsidRPr="00BF5DBB" w:rsidRDefault="00DB3EA5" w:rsidP="00DB3EA5">
      <w:pPr>
        <w:pStyle w:val="Default"/>
        <w:numPr>
          <w:ilvl w:val="0"/>
          <w:numId w:val="1"/>
        </w:numPr>
        <w:spacing w:after="18" w:line="360" w:lineRule="auto"/>
        <w:jc w:val="both"/>
        <w:rPr>
          <w:sz w:val="20"/>
          <w:szCs w:val="20"/>
        </w:rPr>
      </w:pPr>
      <w:r w:rsidRPr="00BF5DBB">
        <w:rPr>
          <w:sz w:val="20"/>
          <w:szCs w:val="20"/>
        </w:rPr>
        <w:t xml:space="preserve">Treinamentos: </w:t>
      </w:r>
    </w:p>
    <w:p w:rsidR="00DB3EA5" w:rsidRPr="00BF5DBB" w:rsidRDefault="00DB3EA5" w:rsidP="00DB3EA5">
      <w:pPr>
        <w:pStyle w:val="Default"/>
        <w:spacing w:after="18" w:line="360" w:lineRule="auto"/>
        <w:ind w:firstLine="708"/>
        <w:jc w:val="both"/>
        <w:rPr>
          <w:sz w:val="20"/>
          <w:szCs w:val="20"/>
        </w:rPr>
      </w:pPr>
      <w:r w:rsidRPr="00863896">
        <w:rPr>
          <w:sz w:val="20"/>
          <w:szCs w:val="20"/>
        </w:rPr>
        <w:t>I)</w:t>
      </w:r>
      <w:r>
        <w:rPr>
          <w:sz w:val="20"/>
          <w:szCs w:val="20"/>
        </w:rPr>
        <w:t xml:space="preserve"> </w:t>
      </w:r>
      <w:r w:rsidRPr="00BF5DBB">
        <w:rPr>
          <w:sz w:val="20"/>
          <w:szCs w:val="20"/>
        </w:rPr>
        <w:t>Comprovante do cumprimento da NR 01; item 1.7, alínea “b” – Ordem de serviço (cópia).</w:t>
      </w:r>
    </w:p>
    <w:p w:rsidR="00DB3EA5" w:rsidRPr="00BF5DBB" w:rsidRDefault="00DB3EA5" w:rsidP="00DB3EA5">
      <w:pPr>
        <w:pStyle w:val="Default"/>
        <w:spacing w:after="18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II) </w:t>
      </w:r>
      <w:r w:rsidRPr="00BF5DBB">
        <w:rPr>
          <w:sz w:val="20"/>
          <w:szCs w:val="20"/>
        </w:rPr>
        <w:t xml:space="preserve">Empresa que realiza atividade em altura é obrigatório apresentar: </w:t>
      </w:r>
    </w:p>
    <w:p w:rsidR="00DB3EA5" w:rsidRPr="00BF5DBB" w:rsidRDefault="00DB3EA5" w:rsidP="00DB3EA5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BF5DBB">
        <w:rPr>
          <w:sz w:val="20"/>
          <w:szCs w:val="20"/>
        </w:rPr>
        <w:t>Cópia da capacitação e treinamento conforme a NR-35 item 35.3 e 35.3.2 (mínimo 08 (oito) horas).</w:t>
      </w:r>
    </w:p>
    <w:p w:rsidR="00DB3EA5" w:rsidRPr="00BF5DBB" w:rsidRDefault="00DB3EA5" w:rsidP="00DB3EA5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III) </w:t>
      </w:r>
      <w:r w:rsidRPr="00BF5DBB">
        <w:rPr>
          <w:sz w:val="20"/>
          <w:szCs w:val="20"/>
        </w:rPr>
        <w:t xml:space="preserve">Empresa que realiza atividade com energia elétrica envolvendo alta e baixa tensão é obrigatório apresentar: </w:t>
      </w:r>
    </w:p>
    <w:p w:rsidR="00DB3EA5" w:rsidRPr="00BF5DBB" w:rsidRDefault="00DB3EA5" w:rsidP="00DB3EA5">
      <w:pPr>
        <w:pStyle w:val="Default"/>
        <w:numPr>
          <w:ilvl w:val="0"/>
          <w:numId w:val="2"/>
        </w:numPr>
        <w:spacing w:after="20" w:line="360" w:lineRule="auto"/>
        <w:rPr>
          <w:sz w:val="20"/>
          <w:szCs w:val="20"/>
        </w:rPr>
      </w:pPr>
      <w:r w:rsidRPr="00BF5DBB">
        <w:rPr>
          <w:sz w:val="20"/>
          <w:szCs w:val="20"/>
        </w:rPr>
        <w:t xml:space="preserve">Cópia do certificado de capacitação NR-10. </w:t>
      </w:r>
    </w:p>
    <w:p w:rsidR="00DB3EA5" w:rsidRPr="00BF5DBB" w:rsidRDefault="00DB3EA5" w:rsidP="00DB3EA5">
      <w:pPr>
        <w:pStyle w:val="Default"/>
        <w:numPr>
          <w:ilvl w:val="0"/>
          <w:numId w:val="2"/>
        </w:numPr>
        <w:spacing w:after="20" w:line="360" w:lineRule="auto"/>
        <w:rPr>
          <w:sz w:val="20"/>
          <w:szCs w:val="20"/>
        </w:rPr>
      </w:pPr>
      <w:r w:rsidRPr="00BF5DBB">
        <w:rPr>
          <w:sz w:val="20"/>
          <w:szCs w:val="20"/>
        </w:rPr>
        <w:t xml:space="preserve">Cópia do certificado de qualificação em SEP, para serviços de alta tensão. </w:t>
      </w:r>
    </w:p>
    <w:p w:rsidR="00DB3EA5" w:rsidRDefault="00DB3EA5" w:rsidP="00DB3EA5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BF5DBB">
        <w:rPr>
          <w:sz w:val="20"/>
          <w:szCs w:val="20"/>
        </w:rPr>
        <w:t xml:space="preserve">Cópia do certificado de qualificação em BT, para serviços de baixa tensão. </w:t>
      </w:r>
    </w:p>
    <w:p w:rsidR="00DB3EA5" w:rsidRDefault="00DB3EA5" w:rsidP="00D74B15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CREA do profissional legalmente habilitado responsável pela obra/serviço.</w:t>
      </w:r>
    </w:p>
    <w:p w:rsidR="00D74B15" w:rsidRDefault="00D74B15" w:rsidP="00D74B15">
      <w:pPr>
        <w:pStyle w:val="Default"/>
        <w:spacing w:line="360" w:lineRule="auto"/>
        <w:rPr>
          <w:sz w:val="20"/>
          <w:szCs w:val="20"/>
        </w:rPr>
      </w:pPr>
    </w:p>
    <w:p w:rsidR="00D74B15" w:rsidRPr="00D74B15" w:rsidRDefault="00D74B15" w:rsidP="00D74B15">
      <w:pPr>
        <w:pStyle w:val="Default"/>
        <w:spacing w:line="360" w:lineRule="auto"/>
        <w:rPr>
          <w:sz w:val="20"/>
          <w:szCs w:val="20"/>
        </w:rPr>
      </w:pPr>
    </w:p>
    <w:p w:rsidR="00DB3EA5" w:rsidRDefault="00DB3EA5" w:rsidP="00DB3EA5">
      <w:pPr>
        <w:pStyle w:val="Ttulo1"/>
        <w:rPr>
          <w:rFonts w:ascii="Arial Narrow" w:hAnsi="Arial Narrow" w:cs="Arial"/>
          <w:sz w:val="24"/>
          <w:szCs w:val="24"/>
        </w:rPr>
      </w:pPr>
      <w:r w:rsidRPr="00692F26">
        <w:rPr>
          <w:rFonts w:ascii="Arial Narrow" w:hAnsi="Arial Narrow" w:cs="Arial"/>
          <w:sz w:val="24"/>
          <w:szCs w:val="24"/>
        </w:rPr>
        <w:lastRenderedPageBreak/>
        <w:t>ANEXO III</w:t>
      </w:r>
    </w:p>
    <w:p w:rsidR="00DB3EA5" w:rsidRPr="00BF5DBB" w:rsidRDefault="00DB3EA5" w:rsidP="00DB3EA5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BF5DBB">
        <w:rPr>
          <w:rFonts w:ascii="Arial" w:hAnsi="Arial" w:cs="Arial"/>
          <w:b/>
          <w:sz w:val="20"/>
          <w:szCs w:val="20"/>
        </w:rPr>
        <w:t>RELAÇÃO DE DOCUMENTOS PARA PRESTAÇÃO DE SERVIÇOS</w:t>
      </w:r>
    </w:p>
    <w:p w:rsidR="00DB3EA5" w:rsidRDefault="00DB3EA5" w:rsidP="00DB3EA5">
      <w:pPr>
        <w:pStyle w:val="Default"/>
        <w:spacing w:after="20" w:line="360" w:lineRule="auto"/>
        <w:ind w:firstLine="708"/>
        <w:rPr>
          <w:sz w:val="20"/>
          <w:szCs w:val="20"/>
        </w:rPr>
      </w:pPr>
    </w:p>
    <w:p w:rsidR="00DB3EA5" w:rsidRDefault="00DB3EA5" w:rsidP="00DB3EA5">
      <w:pPr>
        <w:pStyle w:val="Default"/>
        <w:spacing w:after="2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IV) </w:t>
      </w:r>
      <w:r w:rsidRPr="00BF5DBB">
        <w:rPr>
          <w:sz w:val="20"/>
          <w:szCs w:val="20"/>
        </w:rPr>
        <w:t>Empresa que realiza atividade em espaço confinado é obrigatório apresentar cópia do certificado de qualificação NR-33.</w:t>
      </w:r>
    </w:p>
    <w:p w:rsidR="00D74B15" w:rsidRDefault="00D74B15" w:rsidP="00DB3EA5">
      <w:pPr>
        <w:pStyle w:val="Default"/>
        <w:spacing w:after="20" w:line="360" w:lineRule="auto"/>
        <w:ind w:firstLine="708"/>
        <w:rPr>
          <w:color w:val="auto"/>
          <w:sz w:val="20"/>
          <w:szCs w:val="20"/>
        </w:rPr>
      </w:pPr>
    </w:p>
    <w:p w:rsidR="00DB3EA5" w:rsidRDefault="00DB3EA5" w:rsidP="00DB3EA5">
      <w:pPr>
        <w:pStyle w:val="Default"/>
        <w:spacing w:after="20" w:line="360" w:lineRule="auto"/>
        <w:ind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V) </w:t>
      </w:r>
      <w:r w:rsidRPr="004309C2">
        <w:rPr>
          <w:color w:val="auto"/>
          <w:sz w:val="20"/>
          <w:szCs w:val="20"/>
        </w:rPr>
        <w:t xml:space="preserve">Empresa que realiza atividade com veículos/equipamentos com força motriz própria, tais como caminhão </w:t>
      </w:r>
      <w:proofErr w:type="spellStart"/>
      <w:r w:rsidRPr="004309C2">
        <w:rPr>
          <w:color w:val="auto"/>
          <w:sz w:val="20"/>
          <w:szCs w:val="20"/>
        </w:rPr>
        <w:t>Munck</w:t>
      </w:r>
      <w:proofErr w:type="spellEnd"/>
      <w:r w:rsidRPr="004309C2">
        <w:rPr>
          <w:color w:val="auto"/>
          <w:sz w:val="20"/>
          <w:szCs w:val="20"/>
        </w:rPr>
        <w:t xml:space="preserve">, Guindaste, grua florestal, plataforma móvel, entre outros é </w:t>
      </w:r>
      <w:bookmarkStart w:id="2" w:name="_GoBack"/>
      <w:bookmarkEnd w:id="2"/>
      <w:r w:rsidRPr="004309C2">
        <w:rPr>
          <w:color w:val="auto"/>
          <w:sz w:val="20"/>
          <w:szCs w:val="20"/>
        </w:rPr>
        <w:t xml:space="preserve">obrigatório apresentar ainda: </w:t>
      </w:r>
    </w:p>
    <w:p w:rsidR="00DB3EA5" w:rsidRPr="004309C2" w:rsidRDefault="00DB3EA5" w:rsidP="00DB3EA5">
      <w:pPr>
        <w:pStyle w:val="Default"/>
        <w:numPr>
          <w:ilvl w:val="0"/>
          <w:numId w:val="3"/>
        </w:numPr>
        <w:spacing w:after="20" w:line="360" w:lineRule="auto"/>
        <w:rPr>
          <w:color w:val="auto"/>
          <w:sz w:val="20"/>
          <w:szCs w:val="20"/>
        </w:rPr>
      </w:pPr>
      <w:r w:rsidRPr="004309C2">
        <w:rPr>
          <w:color w:val="auto"/>
          <w:sz w:val="20"/>
          <w:szCs w:val="20"/>
        </w:rPr>
        <w:t xml:space="preserve">Licenciamento do Veículo, quando aplicável. </w:t>
      </w:r>
    </w:p>
    <w:p w:rsidR="00DB3EA5" w:rsidRPr="004309C2" w:rsidRDefault="00DB3EA5" w:rsidP="00DB3EA5">
      <w:pPr>
        <w:pStyle w:val="Default"/>
        <w:numPr>
          <w:ilvl w:val="0"/>
          <w:numId w:val="3"/>
        </w:numPr>
        <w:spacing w:after="20" w:line="360" w:lineRule="auto"/>
        <w:rPr>
          <w:color w:val="auto"/>
          <w:sz w:val="20"/>
          <w:szCs w:val="20"/>
        </w:rPr>
      </w:pPr>
      <w:r w:rsidRPr="004309C2">
        <w:rPr>
          <w:color w:val="auto"/>
          <w:sz w:val="20"/>
          <w:szCs w:val="20"/>
        </w:rPr>
        <w:t xml:space="preserve">Certificado de qualificação para operadores do equipamento/veículo em questão. </w:t>
      </w:r>
    </w:p>
    <w:p w:rsidR="00DB3EA5" w:rsidRPr="004309C2" w:rsidRDefault="00DB3EA5" w:rsidP="00DB3EA5">
      <w:pPr>
        <w:pStyle w:val="Default"/>
        <w:numPr>
          <w:ilvl w:val="0"/>
          <w:numId w:val="3"/>
        </w:numPr>
        <w:spacing w:after="20" w:line="360" w:lineRule="auto"/>
        <w:rPr>
          <w:color w:val="auto"/>
          <w:sz w:val="20"/>
          <w:szCs w:val="20"/>
        </w:rPr>
      </w:pPr>
      <w:r w:rsidRPr="004309C2">
        <w:rPr>
          <w:color w:val="auto"/>
          <w:sz w:val="20"/>
          <w:szCs w:val="20"/>
        </w:rPr>
        <w:t xml:space="preserve">CNH. </w:t>
      </w:r>
    </w:p>
    <w:p w:rsidR="00DB3EA5" w:rsidRPr="00863896" w:rsidRDefault="00DB3EA5" w:rsidP="00DB3E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63896">
        <w:rPr>
          <w:rFonts w:ascii="Arial" w:hAnsi="Arial" w:cs="Arial"/>
          <w:sz w:val="20"/>
          <w:szCs w:val="20"/>
        </w:rPr>
        <w:t xml:space="preserve">ART de </w:t>
      </w:r>
      <w:r w:rsidRPr="00863896">
        <w:rPr>
          <w:rFonts w:ascii="Arial" w:eastAsia="Times New Roman" w:hAnsi="Arial" w:cs="Arial"/>
          <w:sz w:val="20"/>
          <w:szCs w:val="20"/>
          <w:lang w:eastAsia="pt-BR"/>
        </w:rPr>
        <w:t>inspeção do equipamento/veículo em questão e acessórios</w:t>
      </w:r>
      <w:r w:rsidRPr="00863896">
        <w:rPr>
          <w:rFonts w:ascii="Arial" w:hAnsi="Arial" w:cs="Arial"/>
          <w:sz w:val="20"/>
          <w:szCs w:val="20"/>
        </w:rPr>
        <w:t xml:space="preserve"> válida (anual).</w:t>
      </w:r>
    </w:p>
    <w:p w:rsidR="00DB3EA5" w:rsidRPr="00863896" w:rsidRDefault="00DB3EA5" w:rsidP="00DB3E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3896">
        <w:rPr>
          <w:rFonts w:ascii="Arial" w:hAnsi="Arial" w:cs="Arial"/>
          <w:b/>
          <w:sz w:val="20"/>
          <w:szCs w:val="20"/>
        </w:rPr>
        <w:t>Nota II: Os documentos acima citados não esgotam a documentação a ser entregue. A documentação individual dos colaboradores e os documentos de particularidades da atividade deverão ser entregues impressos de acordo com a análise do SST.</w:t>
      </w:r>
    </w:p>
    <w:p w:rsidR="00DB3EA5" w:rsidRPr="00BF5DBB" w:rsidRDefault="00DB3EA5" w:rsidP="00DB3E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3896">
        <w:rPr>
          <w:rFonts w:ascii="Arial" w:hAnsi="Arial" w:cs="Arial"/>
          <w:b/>
          <w:sz w:val="20"/>
          <w:szCs w:val="20"/>
        </w:rPr>
        <w:t>Nota III: Caso houver proprietários de empresas que executem atividades dentro da Castrolanda, devem apresentar os mesmos exames médicos e documentação legal de acordo com as atividades que executam.</w:t>
      </w:r>
    </w:p>
    <w:p w:rsidR="00DB3EA5" w:rsidRPr="00BF5DBB" w:rsidRDefault="00DB3EA5" w:rsidP="00DB3E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5DBB">
        <w:rPr>
          <w:rFonts w:ascii="Arial" w:hAnsi="Arial" w:cs="Arial"/>
          <w:sz w:val="20"/>
          <w:szCs w:val="20"/>
        </w:rPr>
        <w:t>Após a entrega de todos os documentos, os colaboradores da contratada receberão a informação da data e horário do TIS.</w:t>
      </w:r>
    </w:p>
    <w:p w:rsidR="00DB3EA5" w:rsidRDefault="00DB3EA5" w:rsidP="00DB3E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5DBB">
        <w:rPr>
          <w:rFonts w:ascii="Arial" w:hAnsi="Arial" w:cs="Arial"/>
          <w:sz w:val="20"/>
          <w:szCs w:val="20"/>
        </w:rPr>
        <w:t>Após o término do TIS, os colaboradores da Contratada deverão dirigir-se a sala do S</w:t>
      </w:r>
      <w:r>
        <w:rPr>
          <w:rFonts w:ascii="Arial" w:hAnsi="Arial" w:cs="Arial"/>
          <w:sz w:val="20"/>
          <w:szCs w:val="20"/>
        </w:rPr>
        <w:t>E</w:t>
      </w:r>
      <w:r w:rsidRPr="00BF5DBB">
        <w:rPr>
          <w:rFonts w:ascii="Arial" w:hAnsi="Arial" w:cs="Arial"/>
          <w:sz w:val="20"/>
          <w:szCs w:val="20"/>
        </w:rPr>
        <w:t>ESMT, com a lista de presença da TIS, para retirada dos respectivos crachás. O crachá é de uso pessoal e intransferível, não sendo permitida a troca ou empréstimo dos mesmos entre os empregados. Em caso de extravio deve ser imediatamente informado ao S</w:t>
      </w:r>
      <w:r>
        <w:rPr>
          <w:rFonts w:ascii="Arial" w:hAnsi="Arial" w:cs="Arial"/>
          <w:sz w:val="20"/>
          <w:szCs w:val="20"/>
        </w:rPr>
        <w:t>E</w:t>
      </w:r>
      <w:r w:rsidRPr="00BF5DBB">
        <w:rPr>
          <w:rFonts w:ascii="Arial" w:hAnsi="Arial" w:cs="Arial"/>
          <w:sz w:val="20"/>
          <w:szCs w:val="20"/>
        </w:rPr>
        <w:t>ESMT, para que seja providenciada a confecção de outro crachá.</w:t>
      </w:r>
    </w:p>
    <w:p w:rsidR="00DB3EA5" w:rsidRPr="00BF5DBB" w:rsidRDefault="00DB3EA5" w:rsidP="00DB3EA5">
      <w:pPr>
        <w:autoSpaceDE w:val="0"/>
        <w:autoSpaceDN w:val="0"/>
        <w:adjustRightInd w:val="0"/>
        <w:spacing w:after="0" w:line="360" w:lineRule="auto"/>
        <w:ind w:left="765"/>
        <w:jc w:val="both"/>
        <w:rPr>
          <w:rFonts w:ascii="Arial" w:hAnsi="Arial" w:cs="Arial"/>
          <w:sz w:val="20"/>
          <w:szCs w:val="20"/>
        </w:rPr>
      </w:pPr>
    </w:p>
    <w:p w:rsidR="00EA5898" w:rsidRDefault="00DB3EA5" w:rsidP="00201D6D">
      <w:pPr>
        <w:autoSpaceDE w:val="0"/>
        <w:autoSpaceDN w:val="0"/>
        <w:adjustRightInd w:val="0"/>
        <w:spacing w:line="360" w:lineRule="auto"/>
        <w:ind w:left="45"/>
        <w:jc w:val="both"/>
      </w:pPr>
      <w:r w:rsidRPr="00863896">
        <w:rPr>
          <w:rFonts w:ascii="Arial" w:hAnsi="Arial" w:cs="Arial"/>
          <w:b/>
          <w:sz w:val="20"/>
          <w:szCs w:val="20"/>
        </w:rPr>
        <w:t>Nota IV: Caso seja identificado um colaborador de uma Contratada sem estar portando o crachá, será solicitado a paralização da sua atividade e o retorno será permitido após a apresentação do documento.</w:t>
      </w:r>
    </w:p>
    <w:sectPr w:rsidR="00EA5898" w:rsidSect="00DB3EA5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32" w:rsidRDefault="00E52832" w:rsidP="00E52832">
      <w:pPr>
        <w:spacing w:after="0" w:line="240" w:lineRule="auto"/>
      </w:pPr>
      <w:r>
        <w:separator/>
      </w:r>
    </w:p>
  </w:endnote>
  <w:endnote w:type="continuationSeparator" w:id="0">
    <w:p w:rsidR="00E52832" w:rsidRDefault="00E52832" w:rsidP="00E5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32" w:rsidRDefault="00E52832" w:rsidP="00E52832">
      <w:pPr>
        <w:spacing w:after="0" w:line="240" w:lineRule="auto"/>
      </w:pPr>
      <w:r>
        <w:separator/>
      </w:r>
    </w:p>
  </w:footnote>
  <w:footnote w:type="continuationSeparator" w:id="0">
    <w:p w:rsidR="00E52832" w:rsidRDefault="00E52832" w:rsidP="00E5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E52832" w:rsidRDefault="00E52832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01D6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01D6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52832" w:rsidRDefault="00E528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6692"/>
    <w:multiLevelType w:val="hybridMultilevel"/>
    <w:tmpl w:val="8BFA90D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6FA3116"/>
    <w:multiLevelType w:val="hybridMultilevel"/>
    <w:tmpl w:val="6EDA4444"/>
    <w:lvl w:ilvl="0" w:tplc="37D67E74">
      <w:start w:val="1"/>
      <w:numFmt w:val="lowerLetter"/>
      <w:lvlText w:val="%1)"/>
      <w:lvlJc w:val="left"/>
      <w:pPr>
        <w:ind w:left="765" w:hanging="360"/>
      </w:pPr>
      <w:rPr>
        <w:rFonts w:ascii="Arial" w:eastAsia="Times New Roman" w:hAnsi="Arial" w:cs="Arial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75D085A"/>
    <w:multiLevelType w:val="hybridMultilevel"/>
    <w:tmpl w:val="41164320"/>
    <w:lvl w:ilvl="0" w:tplc="DEF4DD9C">
      <w:start w:val="3"/>
      <w:numFmt w:val="lowerLetter"/>
      <w:lvlText w:val="%1)"/>
      <w:lvlJc w:val="left"/>
      <w:pPr>
        <w:ind w:left="765" w:hanging="360"/>
      </w:pPr>
    </w:lvl>
    <w:lvl w:ilvl="1" w:tplc="04160019">
      <w:start w:val="1"/>
      <w:numFmt w:val="lowerLetter"/>
      <w:lvlText w:val="%2."/>
      <w:lvlJc w:val="left"/>
      <w:pPr>
        <w:ind w:left="1485" w:hanging="360"/>
      </w:pPr>
    </w:lvl>
    <w:lvl w:ilvl="2" w:tplc="0416001B">
      <w:start w:val="1"/>
      <w:numFmt w:val="lowerRoman"/>
      <w:lvlText w:val="%3."/>
      <w:lvlJc w:val="right"/>
      <w:pPr>
        <w:ind w:left="2205" w:hanging="180"/>
      </w:pPr>
    </w:lvl>
    <w:lvl w:ilvl="3" w:tplc="0416000F">
      <w:start w:val="1"/>
      <w:numFmt w:val="decimal"/>
      <w:lvlText w:val="%4."/>
      <w:lvlJc w:val="left"/>
      <w:pPr>
        <w:ind w:left="2925" w:hanging="360"/>
      </w:pPr>
    </w:lvl>
    <w:lvl w:ilvl="4" w:tplc="04160019">
      <w:start w:val="1"/>
      <w:numFmt w:val="lowerLetter"/>
      <w:lvlText w:val="%5."/>
      <w:lvlJc w:val="left"/>
      <w:pPr>
        <w:ind w:left="3645" w:hanging="360"/>
      </w:pPr>
    </w:lvl>
    <w:lvl w:ilvl="5" w:tplc="0416001B">
      <w:start w:val="1"/>
      <w:numFmt w:val="lowerRoman"/>
      <w:lvlText w:val="%6."/>
      <w:lvlJc w:val="right"/>
      <w:pPr>
        <w:ind w:left="4365" w:hanging="180"/>
      </w:pPr>
    </w:lvl>
    <w:lvl w:ilvl="6" w:tplc="0416000F">
      <w:start w:val="1"/>
      <w:numFmt w:val="decimal"/>
      <w:lvlText w:val="%7."/>
      <w:lvlJc w:val="left"/>
      <w:pPr>
        <w:ind w:left="5085" w:hanging="360"/>
      </w:pPr>
    </w:lvl>
    <w:lvl w:ilvl="7" w:tplc="04160019">
      <w:start w:val="1"/>
      <w:numFmt w:val="lowerLetter"/>
      <w:lvlText w:val="%8."/>
      <w:lvlJc w:val="left"/>
      <w:pPr>
        <w:ind w:left="5805" w:hanging="360"/>
      </w:pPr>
    </w:lvl>
    <w:lvl w:ilvl="8" w:tplc="0416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3653097"/>
    <w:multiLevelType w:val="hybridMultilevel"/>
    <w:tmpl w:val="258E1BC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A5"/>
    <w:rsid w:val="000A0A80"/>
    <w:rsid w:val="001C0AE4"/>
    <w:rsid w:val="00201D6D"/>
    <w:rsid w:val="00D74B15"/>
    <w:rsid w:val="00DB3EA5"/>
    <w:rsid w:val="00E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2060-F2EE-4726-8200-6F35BBB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B3EA5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spacing w:after="0" w:line="360" w:lineRule="auto"/>
      <w:jc w:val="center"/>
      <w:outlineLvl w:val="0"/>
    </w:pPr>
    <w:rPr>
      <w:rFonts w:ascii="Helv" w:eastAsia="Times New Roman" w:hAnsi="Helv" w:cs="Times New Roman"/>
      <w:b/>
      <w:bCs/>
      <w:color w:val="000080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3EA5"/>
    <w:rPr>
      <w:rFonts w:ascii="Helv" w:eastAsia="Times New Roman" w:hAnsi="Helv" w:cs="Times New Roman"/>
      <w:b/>
      <w:bCs/>
      <w:color w:val="00008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3EA5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EA5"/>
  </w:style>
  <w:style w:type="paragraph" w:customStyle="1" w:styleId="Default">
    <w:name w:val="Default"/>
    <w:rsid w:val="00DB3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B1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52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Pereira Silva</dc:creator>
  <cp:keywords/>
  <dc:description/>
  <cp:lastModifiedBy>Simone Pereira Silva</cp:lastModifiedBy>
  <cp:revision>4</cp:revision>
  <dcterms:created xsi:type="dcterms:W3CDTF">2015-12-14T09:38:00Z</dcterms:created>
  <dcterms:modified xsi:type="dcterms:W3CDTF">2016-01-18T13:34:00Z</dcterms:modified>
</cp:coreProperties>
</file>